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A47513" w:rsidRPr="00D500B9" w:rsidRDefault="00731BE8" w:rsidP="00731BE8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Trockenschrank für Kleider und Schuhe – für 10 Paar Schuhe</w:t>
      </w:r>
    </w:p>
    <w:bookmarkEnd w:id="0"/>
    <w:p w:rsidR="00A47513" w:rsidRPr="00D500B9" w:rsidRDefault="00A47513" w:rsidP="00A47513"/>
    <w:p w:rsidR="00A47513" w:rsidRPr="00D500B9" w:rsidRDefault="00A47513" w:rsidP="00A47513"/>
    <w:p w:rsidR="00A47513" w:rsidRDefault="00A47513" w:rsidP="005653AD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5653AD" w:rsidRPr="005653AD" w:rsidRDefault="005653AD" w:rsidP="005432C2">
      <w:pPr>
        <w:jc w:val="both"/>
        <w:rPr>
          <w:u w:val="single"/>
        </w:rPr>
      </w:pPr>
    </w:p>
    <w:p w:rsidR="002E1394" w:rsidRDefault="009E13DE" w:rsidP="005432C2">
      <w:pPr>
        <w:jc w:val="both"/>
      </w:pPr>
      <w:r>
        <w:t>Professioneller Trockenschrank für Einsatz- und Arbeitsbekleidung, optimal für Feuerwehr, Militär, Polizei, Baubranche, Gartenbau, Industriebetriebe etc., materialschonende und schneller Trocknung von Stiefel Schuhen und Kleider, geeignet für schwer zu trocknende Arbeits- und Einsatzbekleidung, aber auch für Freizeitbekleidung</w:t>
      </w:r>
      <w:r w:rsidR="00B9750D">
        <w:t>, sparsamen, leistungsfähiges und wartungsfreies Warmluftgebläse mit geringem Stromverbrauch (führend in der Branche)</w:t>
      </w:r>
    </w:p>
    <w:p w:rsidR="00731BE8" w:rsidRDefault="00731BE8" w:rsidP="005432C2">
      <w:pPr>
        <w:jc w:val="both"/>
      </w:pPr>
    </w:p>
    <w:p w:rsidR="0029344D" w:rsidRDefault="0029344D" w:rsidP="005432C2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3E7A2C" w:rsidRDefault="00B9750D" w:rsidP="00E15390">
      <w:pPr>
        <w:jc w:val="both"/>
      </w:pPr>
      <w:r>
        <w:t xml:space="preserve">Platz für 18 Arbeitsjacken, Arbeitshosen und 10 Paar Arbeitsschuhe, mit Drehteller für beschleunigte Trocknung, verschliessbar mit Zylinderschloss, mit 24-Stunden Zeitschaltuhr und 6-Stunden Direktschaltuhr, seitlich angebrachter Warmluftschuhtrockner, warme Luft strömt direkt in die Schuhe und trocknet sie schnell und schonend von Innen, separate Steuerung des Trocknungsschrankes und des Schuhtrockners, Ein-Aus-Schalter mit Leuchtdiode, inkl. Auffanggefäss für die kondensierte Feuchtigkeit, </w:t>
      </w:r>
      <w:proofErr w:type="spellStart"/>
      <w:r w:rsidR="001507D0">
        <w:t>steckerfertige</w:t>
      </w:r>
      <w:proofErr w:type="spellEnd"/>
      <w:r w:rsidR="001507D0">
        <w:t xml:space="preserve"> (230 V) Anlieferung</w:t>
      </w:r>
    </w:p>
    <w:p w:rsidR="009E13DE" w:rsidRDefault="009E13DE" w:rsidP="00A47513"/>
    <w:p w:rsidR="00D57E4D" w:rsidRPr="00D500B9" w:rsidRDefault="00D57E4D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  <w:r w:rsidR="00F01097">
        <w:rPr>
          <w:u w:val="single"/>
        </w:rPr>
        <w:t xml:space="preserve"> </w:t>
      </w:r>
    </w:p>
    <w:p w:rsidR="00A47513" w:rsidRPr="00D500B9" w:rsidRDefault="00A47513" w:rsidP="00A47513"/>
    <w:p w:rsidR="00731BE8" w:rsidRPr="00731BE8" w:rsidRDefault="00731BE8" w:rsidP="00731BE8">
      <w:pPr>
        <w:rPr>
          <w:lang w:val="de-DE"/>
        </w:rPr>
      </w:pPr>
      <w:r w:rsidRPr="00731BE8">
        <w:rPr>
          <w:lang w:val="de-DE"/>
        </w:rPr>
        <w:t>Gehäuse:</w:t>
      </w:r>
      <w:r w:rsidRPr="00731BE8">
        <w:rPr>
          <w:b/>
          <w:bCs/>
          <w:lang w:val="de-DE"/>
        </w:rPr>
        <w:t> </w:t>
      </w:r>
      <w:r w:rsidRPr="00731BE8">
        <w:rPr>
          <w:b/>
          <w:bCs/>
          <w:lang w:val="de-DE"/>
        </w:rPr>
        <w:br/>
      </w:r>
      <w:r w:rsidRPr="00731BE8">
        <w:rPr>
          <w:lang w:val="de-DE"/>
        </w:rPr>
        <w:t>Schrank: Stahlblech, pulverbeschichtet</w:t>
      </w:r>
      <w:r w:rsidRPr="00731BE8">
        <w:rPr>
          <w:b/>
          <w:bCs/>
          <w:lang w:val="de-DE"/>
        </w:rPr>
        <w:br/>
      </w:r>
      <w:r w:rsidRPr="00731BE8">
        <w:rPr>
          <w:lang w:val="de-DE"/>
        </w:rPr>
        <w:t>Schuhtrockner: Edelstahl</w:t>
      </w:r>
      <w:r w:rsidRPr="00731BE8">
        <w:rPr>
          <w:b/>
          <w:bCs/>
          <w:lang w:val="de-DE"/>
        </w:rPr>
        <w:br/>
      </w:r>
      <w:r w:rsidRPr="00731BE8">
        <w:rPr>
          <w:lang w:val="de-DE"/>
        </w:rPr>
        <w:t>Gehäusefarbe: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Hellgrau</w:t>
      </w:r>
      <w:r w:rsidRPr="00731BE8">
        <w:rPr>
          <w:lang w:val="de-DE"/>
        </w:rPr>
        <w:br/>
        <w:t>Abmessungen: (Ausführung: 10 Paar)</w:t>
      </w:r>
      <w:r w:rsidRPr="00731BE8">
        <w:rPr>
          <w:lang w:val="de-DE"/>
        </w:rPr>
        <w:br/>
        <w:t>1150 cm x 78 cm x 195 cm (Breite x Tiefe x Höhe)</w:t>
      </w:r>
    </w:p>
    <w:p w:rsidR="00731BE8" w:rsidRPr="00731BE8" w:rsidRDefault="00731BE8" w:rsidP="00731BE8">
      <w:pPr>
        <w:rPr>
          <w:lang w:val="de-DE"/>
        </w:rPr>
      </w:pPr>
      <w:r w:rsidRPr="00731BE8">
        <w:rPr>
          <w:lang w:val="de-DE"/>
        </w:rPr>
        <w:t>Kleiderhaken: 18 Stück</w:t>
      </w:r>
      <w:r w:rsidRPr="00731BE8">
        <w:rPr>
          <w:lang w:val="de-DE"/>
        </w:rPr>
        <w:br/>
        <w:t>Schuhbügel (10 Paar): 20 Stück</w:t>
      </w:r>
      <w:r w:rsidRPr="00731BE8">
        <w:rPr>
          <w:lang w:val="de-DE"/>
        </w:rPr>
        <w:br/>
        <w:t>Zeitschaltuhr 1: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24 h zum Programmieren </w:t>
      </w:r>
      <w:r w:rsidRPr="00731BE8">
        <w:rPr>
          <w:lang w:val="de-DE"/>
        </w:rPr>
        <w:br/>
        <w:t>Zeitschaltuhr 2: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6 h zum Direktschalten </w:t>
      </w:r>
      <w:r w:rsidRPr="00731BE8">
        <w:rPr>
          <w:lang w:val="de-DE"/>
        </w:rPr>
        <w:br/>
        <w:t>Zeitschaltuhr Schuhtrockner: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24 h zum Programmieren </w:t>
      </w:r>
      <w:r w:rsidRPr="00731BE8">
        <w:rPr>
          <w:lang w:val="de-DE"/>
        </w:rPr>
        <w:br/>
        <w:t>Stromanschluss: 230 Volt / 50 Hz</w:t>
      </w:r>
      <w:r w:rsidRPr="00731BE8">
        <w:rPr>
          <w:lang w:val="de-DE"/>
        </w:rPr>
        <w:br/>
        <w:t>Leistung: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1,4 kW</w:t>
      </w:r>
      <w:r w:rsidRPr="00731BE8">
        <w:rPr>
          <w:lang w:val="de-DE"/>
        </w:rPr>
        <w:br/>
        <w:t>Gewicht (10 Paar): 170 kg </w:t>
      </w:r>
      <w:r w:rsidRPr="00731BE8">
        <w:rPr>
          <w:lang w:val="de-DE"/>
        </w:rPr>
        <w:br/>
        <w:t>Garantie: 2 Jahre</w:t>
      </w:r>
    </w:p>
    <w:p w:rsidR="003E7A2C" w:rsidRPr="00D500B9" w:rsidRDefault="003E7A2C" w:rsidP="00A47513"/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B66094">
        <w:rPr>
          <w:u w:val="single"/>
        </w:rPr>
        <w:t>Produkt:</w:t>
      </w:r>
    </w:p>
    <w:p w:rsidR="0095149D" w:rsidRPr="00C5412D" w:rsidRDefault="00B66094" w:rsidP="0095149D">
      <w:pPr>
        <w:ind w:left="2130" w:hanging="2130"/>
      </w:pPr>
      <w:r>
        <w:t>Lieferant:</w:t>
      </w:r>
      <w:r w:rsidR="0095149D" w:rsidRPr="0095572B">
        <w:tab/>
      </w:r>
      <w:r w:rsidR="0095149D" w:rsidRPr="00C5412D">
        <w:t>Blue Level GmbH, Säntisstrasse 17, CH-8280 Kreuzlingen, Schweiz,</w:t>
      </w:r>
      <w:r w:rsidR="0095149D" w:rsidRPr="00C5412D">
        <w:br/>
        <w:t xml:space="preserve">Tel: +41 71 672 45 07, Fax: +41 71 672 44 53, E-Mail: </w:t>
      </w:r>
      <w:hyperlink r:id="rId7" w:history="1">
        <w:r w:rsidR="0095149D" w:rsidRPr="00C5412D">
          <w:rPr>
            <w:rStyle w:val="Hyperlink"/>
          </w:rPr>
          <w:t>info@bluelevel.ch</w:t>
        </w:r>
      </w:hyperlink>
    </w:p>
    <w:p w:rsidR="0095149D" w:rsidRPr="000E5C08" w:rsidRDefault="00B66094" w:rsidP="0095149D">
      <w:pPr>
        <w:rPr>
          <w:lang w:val="de-DE"/>
        </w:rPr>
      </w:pPr>
      <w:r>
        <w:rPr>
          <w:lang w:val="de-DE"/>
        </w:rPr>
        <w:t>Modell:</w:t>
      </w:r>
      <w:r w:rsidR="0095149D" w:rsidRPr="000E5C08">
        <w:rPr>
          <w:lang w:val="de-DE"/>
        </w:rPr>
        <w:t xml:space="preserve"> </w:t>
      </w:r>
      <w:r w:rsidR="001849E0" w:rsidRPr="000E5C08">
        <w:rPr>
          <w:lang w:val="de-DE"/>
        </w:rPr>
        <w:tab/>
      </w:r>
      <w:r w:rsidR="001849E0" w:rsidRPr="000E5C08">
        <w:rPr>
          <w:lang w:val="de-DE"/>
        </w:rPr>
        <w:tab/>
      </w:r>
      <w:r w:rsidR="001849E0" w:rsidRPr="000E5C08">
        <w:rPr>
          <w:lang w:val="de-DE"/>
        </w:rPr>
        <w:tab/>
      </w:r>
      <w:r w:rsidR="00731BE8">
        <w:rPr>
          <w:lang w:val="de-DE"/>
        </w:rPr>
        <w:t>Trockenschrank für Kleider und Schuhe</w:t>
      </w:r>
      <w:r w:rsidR="003E7A2C">
        <w:rPr>
          <w:lang w:val="de-DE"/>
        </w:rPr>
        <w:t xml:space="preserve"> </w:t>
      </w:r>
      <w:r w:rsidR="002D7FEE">
        <w:rPr>
          <w:lang w:val="de-DE"/>
        </w:rPr>
        <w:t>für 10 Paar Schuhe</w:t>
      </w:r>
    </w:p>
    <w:p w:rsidR="0095149D" w:rsidRPr="000E5C08" w:rsidRDefault="0095149D" w:rsidP="0095149D">
      <w:pPr>
        <w:rPr>
          <w:lang w:val="de-DE"/>
        </w:rPr>
      </w:pPr>
      <w:r w:rsidRPr="000E5C08">
        <w:rPr>
          <w:lang w:val="de-DE"/>
        </w:rPr>
        <w:t>Artikel-Nr.:</w:t>
      </w:r>
      <w:r w:rsidR="001849E0" w:rsidRPr="000E5C08">
        <w:rPr>
          <w:lang w:val="de-DE"/>
        </w:rPr>
        <w:tab/>
      </w:r>
      <w:r w:rsidR="001849E0" w:rsidRPr="000E5C08">
        <w:rPr>
          <w:lang w:val="de-DE"/>
        </w:rPr>
        <w:tab/>
      </w:r>
      <w:r w:rsidR="00731BE8">
        <w:rPr>
          <w:lang w:val="de-DE"/>
        </w:rPr>
        <w:t>TS-00041</w:t>
      </w:r>
      <w:r w:rsidR="003E5D5E">
        <w:rPr>
          <w:lang w:val="de-DE"/>
        </w:rPr>
        <w:t>V1</w:t>
      </w:r>
    </w:p>
    <w:p w:rsidR="00A47513" w:rsidRPr="000E5C08" w:rsidRDefault="00A47513" w:rsidP="00A47513">
      <w:pPr>
        <w:rPr>
          <w:lang w:val="de-DE"/>
        </w:rPr>
      </w:pPr>
    </w:p>
    <w:p w:rsidR="00A47513" w:rsidRPr="000E5C08" w:rsidRDefault="00A47513" w:rsidP="00A47513">
      <w:pPr>
        <w:rPr>
          <w:lang w:val="de-DE"/>
        </w:rPr>
      </w:pPr>
    </w:p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***Optionen***</w:t>
      </w:r>
    </w:p>
    <w:p w:rsidR="00D500B9" w:rsidRPr="00D500B9" w:rsidRDefault="00A47513" w:rsidP="001849E0">
      <w:r w:rsidRPr="00D500B9">
        <w:t>***NICHT benötigte Optionen löschen/durchstreichen***</w:t>
      </w:r>
    </w:p>
    <w:p w:rsidR="00731BE8" w:rsidRDefault="00731BE8">
      <w:pPr>
        <w:spacing w:after="160" w:line="259" w:lineRule="auto"/>
      </w:pPr>
    </w:p>
    <w:p w:rsidR="002D7FEE" w:rsidRDefault="002D7FEE" w:rsidP="002D7FEE">
      <w:pPr>
        <w:spacing w:after="160" w:line="259" w:lineRule="auto"/>
      </w:pPr>
      <w:r>
        <w:lastRenderedPageBreak/>
        <w:t>***Ionisationsgerät Stiefeltrockner***</w:t>
      </w:r>
      <w:r>
        <w:br/>
      </w:r>
      <w:r w:rsidR="003E5D5E">
        <w:t>Verbessert</w:t>
      </w:r>
      <w:r>
        <w:t xml:space="preserve"> die Innenluftqualität erheblich, neutralisiert unangenehme Gerüche, Luftreinigung ohne Chemikalien, ohne Ozon, ohne UV-Licht</w:t>
      </w:r>
    </w:p>
    <w:p w:rsidR="00F02AB8" w:rsidRDefault="00F02AB8">
      <w:pPr>
        <w:spacing w:after="160" w:line="259" w:lineRule="auto"/>
      </w:pPr>
      <w:r>
        <w:br w:type="page"/>
      </w:r>
    </w:p>
    <w:p w:rsidR="003E5D5E" w:rsidRPr="00D500B9" w:rsidRDefault="003E5D5E" w:rsidP="003E5D5E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3E5D5E" w:rsidRPr="00D500B9" w:rsidRDefault="003E5D5E" w:rsidP="003E5D5E"/>
    <w:p w:rsidR="003E5D5E" w:rsidRPr="00D500B9" w:rsidRDefault="003E5D5E" w:rsidP="003E5D5E">
      <w:pPr>
        <w:pStyle w:val="berschrift7"/>
        <w:rPr>
          <w:b w:val="0"/>
          <w:sz w:val="36"/>
        </w:rPr>
      </w:pPr>
      <w:r>
        <w:rPr>
          <w:b w:val="0"/>
          <w:sz w:val="36"/>
        </w:rPr>
        <w:t>Trockenschrank für Kleider und Schuhe – für 20 Paar Schuhe</w:t>
      </w:r>
    </w:p>
    <w:p w:rsidR="003E5D5E" w:rsidRPr="00D500B9" w:rsidRDefault="003E5D5E" w:rsidP="003E5D5E"/>
    <w:p w:rsidR="003E5D5E" w:rsidRPr="00D500B9" w:rsidRDefault="003E5D5E" w:rsidP="003E5D5E"/>
    <w:p w:rsidR="003E5D5E" w:rsidRDefault="003E5D5E" w:rsidP="003E5D5E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3E5D5E" w:rsidRPr="005653AD" w:rsidRDefault="003E5D5E" w:rsidP="003E5D5E">
      <w:pPr>
        <w:jc w:val="both"/>
        <w:rPr>
          <w:u w:val="single"/>
        </w:rPr>
      </w:pPr>
    </w:p>
    <w:p w:rsidR="003E5D5E" w:rsidRDefault="003E5D5E" w:rsidP="003E5D5E">
      <w:pPr>
        <w:jc w:val="both"/>
      </w:pPr>
      <w:r>
        <w:t>Professioneller Trockenschrank für Einsatz- und Arbeitsbekleidung, optimal für Feuerwehr, Militär, Polizei, Baubranche, Gartenbau, Industriebetriebe etc., materialschonende und schneller Trocknung von Stiefel Schuhen und Kleider, geeignet für schwer zu trocknende Arbeits- und Einsatzbekleidung, aber auch für Freizeitbekleidung, sparsamen, leistungsfähiges und wartungsfreies Warmluftgebläse mit geringem Stromverbrauch (führend in der Branche)</w:t>
      </w:r>
    </w:p>
    <w:p w:rsidR="003E5D5E" w:rsidRDefault="003E5D5E" w:rsidP="003E5D5E">
      <w:pPr>
        <w:jc w:val="both"/>
      </w:pPr>
    </w:p>
    <w:p w:rsidR="003E5D5E" w:rsidRDefault="003E5D5E" w:rsidP="003E5D5E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3E5D5E" w:rsidRDefault="003E5D5E" w:rsidP="003E5D5E">
      <w:r>
        <w:t xml:space="preserve">Platz für 18 Arbeitsjacken, Arbeitshosen und 20 Paar Arbeitsschuhe, mit Drehteller für beschleunigte Trocknung, verschliessbar mit Zylinderschloss, mit 24-Stunden Zeitschaltuhr und 6-Stunden Direktschaltuhr, seitlich angebrachter Warmluftschuhtrockner, warme Luft strömt direkt in die Schuhe und trocknet sie schnell und schonend von Innen, separate Steuerung des Trocknungsschrankes und des Schuhtrockners, Ein-Aus-Schalter mit Leuchtdiode, inkl. Auffanggefäss für die kondensierte Feuchtigkeit, </w:t>
      </w:r>
      <w:proofErr w:type="spellStart"/>
      <w:r>
        <w:t>steckerfertige</w:t>
      </w:r>
      <w:proofErr w:type="spellEnd"/>
      <w:r>
        <w:t xml:space="preserve"> (230 V) Anlieferung</w:t>
      </w:r>
    </w:p>
    <w:p w:rsidR="003E5D5E" w:rsidRDefault="003E5D5E" w:rsidP="003E5D5E"/>
    <w:p w:rsidR="00D57E4D" w:rsidRPr="00D500B9" w:rsidRDefault="00D57E4D" w:rsidP="003E5D5E"/>
    <w:p w:rsidR="003E5D5E" w:rsidRPr="00D500B9" w:rsidRDefault="003E5D5E" w:rsidP="003E5D5E">
      <w:pPr>
        <w:rPr>
          <w:u w:val="single"/>
        </w:rPr>
      </w:pPr>
      <w:r w:rsidRPr="00D500B9">
        <w:rPr>
          <w:u w:val="single"/>
        </w:rPr>
        <w:t>Technische Daten:</w:t>
      </w:r>
      <w:r>
        <w:rPr>
          <w:u w:val="single"/>
        </w:rPr>
        <w:t xml:space="preserve"> </w:t>
      </w:r>
    </w:p>
    <w:p w:rsidR="003E5D5E" w:rsidRPr="00D500B9" w:rsidRDefault="003E5D5E" w:rsidP="003E5D5E"/>
    <w:p w:rsidR="003E5D5E" w:rsidRPr="003E5D5E" w:rsidRDefault="003E5D5E" w:rsidP="003E5D5E">
      <w:pPr>
        <w:rPr>
          <w:lang w:val="de-DE"/>
        </w:rPr>
      </w:pPr>
      <w:r w:rsidRPr="00731BE8">
        <w:rPr>
          <w:lang w:val="de-DE"/>
        </w:rPr>
        <w:t>Gehäuse:</w:t>
      </w:r>
      <w:r w:rsidRPr="00731BE8">
        <w:rPr>
          <w:b/>
          <w:bCs/>
          <w:lang w:val="de-DE"/>
        </w:rPr>
        <w:t> </w:t>
      </w:r>
      <w:r w:rsidRPr="00731BE8">
        <w:rPr>
          <w:b/>
          <w:bCs/>
          <w:lang w:val="de-DE"/>
        </w:rPr>
        <w:br/>
      </w:r>
      <w:r w:rsidRPr="00731BE8">
        <w:rPr>
          <w:lang w:val="de-DE"/>
        </w:rPr>
        <w:t>Schrank: Stahlblech, pulverbeschichtet</w:t>
      </w:r>
      <w:r w:rsidRPr="00731BE8">
        <w:rPr>
          <w:b/>
          <w:bCs/>
          <w:lang w:val="de-DE"/>
        </w:rPr>
        <w:br/>
      </w:r>
      <w:r w:rsidRPr="00731BE8">
        <w:rPr>
          <w:lang w:val="de-DE"/>
        </w:rPr>
        <w:t>Schuhtrockner: Edelstahl</w:t>
      </w:r>
      <w:r w:rsidRPr="00731BE8">
        <w:rPr>
          <w:b/>
          <w:bCs/>
          <w:lang w:val="de-DE"/>
        </w:rPr>
        <w:br/>
      </w:r>
      <w:r w:rsidRPr="00731BE8">
        <w:rPr>
          <w:lang w:val="de-DE"/>
        </w:rPr>
        <w:t>Gehäusefarbe: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Hellgrau</w:t>
      </w:r>
      <w:r w:rsidRPr="00731BE8">
        <w:rPr>
          <w:lang w:val="de-DE"/>
        </w:rPr>
        <w:br/>
      </w:r>
      <w:r w:rsidRPr="003E5D5E">
        <w:rPr>
          <w:lang w:val="de-DE"/>
        </w:rPr>
        <w:t>Abmessungen: (Ausführung: 20 Paar)</w:t>
      </w:r>
      <w:r w:rsidRPr="003E5D5E">
        <w:rPr>
          <w:lang w:val="de-DE"/>
        </w:rPr>
        <w:br/>
        <w:t>1190 cm x 78 cm x 195 cm (Breite x Tiefe x Höhe)</w:t>
      </w:r>
    </w:p>
    <w:p w:rsidR="003E5D5E" w:rsidRPr="00731BE8" w:rsidRDefault="003E5D5E" w:rsidP="003E5D5E">
      <w:pPr>
        <w:rPr>
          <w:lang w:val="de-DE"/>
        </w:rPr>
      </w:pPr>
      <w:r w:rsidRPr="00731BE8">
        <w:rPr>
          <w:lang w:val="de-DE"/>
        </w:rPr>
        <w:t>Kleiderhaken: 18 Stück</w:t>
      </w:r>
      <w:r w:rsidRPr="00731BE8">
        <w:rPr>
          <w:lang w:val="de-DE"/>
        </w:rPr>
        <w:br/>
        <w:t>Schuhbügel (</w:t>
      </w:r>
      <w:r>
        <w:rPr>
          <w:lang w:val="de-DE"/>
        </w:rPr>
        <w:t>2</w:t>
      </w:r>
      <w:r w:rsidRPr="00731BE8">
        <w:rPr>
          <w:lang w:val="de-DE"/>
        </w:rPr>
        <w:t>0 Paar): </w:t>
      </w:r>
      <w:r>
        <w:rPr>
          <w:lang w:val="de-DE"/>
        </w:rPr>
        <w:t>4</w:t>
      </w:r>
      <w:r w:rsidRPr="00731BE8">
        <w:rPr>
          <w:lang w:val="de-DE"/>
        </w:rPr>
        <w:t>0 Stück</w:t>
      </w:r>
      <w:r w:rsidRPr="00731BE8">
        <w:rPr>
          <w:lang w:val="de-DE"/>
        </w:rPr>
        <w:br/>
        <w:t>Zeitschaltuhr 1: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24 h zum Programmieren </w:t>
      </w:r>
      <w:r w:rsidRPr="00731BE8">
        <w:rPr>
          <w:lang w:val="de-DE"/>
        </w:rPr>
        <w:br/>
        <w:t>Zeitschaltuhr 2: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6 h zum Direktschalten </w:t>
      </w:r>
      <w:r w:rsidRPr="00731BE8">
        <w:rPr>
          <w:lang w:val="de-DE"/>
        </w:rPr>
        <w:br/>
        <w:t>Zeitschaltuhr Schuhtrockner: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24 h zum Programmieren </w:t>
      </w:r>
      <w:r w:rsidRPr="00731BE8">
        <w:rPr>
          <w:lang w:val="de-DE"/>
        </w:rPr>
        <w:br/>
        <w:t>Stromanschluss: 230 Volt / 50 Hz</w:t>
      </w:r>
      <w:r w:rsidRPr="00731BE8">
        <w:rPr>
          <w:lang w:val="de-DE"/>
        </w:rPr>
        <w:br/>
        <w:t>Leistung:</w:t>
      </w:r>
      <w:r w:rsidRPr="00731BE8">
        <w:rPr>
          <w:b/>
          <w:bCs/>
          <w:lang w:val="de-DE"/>
        </w:rPr>
        <w:t> </w:t>
      </w:r>
      <w:r w:rsidRPr="00731BE8">
        <w:rPr>
          <w:lang w:val="de-DE"/>
        </w:rPr>
        <w:t>1,4 kW</w:t>
      </w:r>
      <w:r w:rsidRPr="00731BE8">
        <w:rPr>
          <w:lang w:val="de-DE"/>
        </w:rPr>
        <w:br/>
        <w:t>Gewicht (</w:t>
      </w:r>
      <w:r>
        <w:rPr>
          <w:lang w:val="de-DE"/>
        </w:rPr>
        <w:t>2</w:t>
      </w:r>
      <w:r w:rsidRPr="00731BE8">
        <w:rPr>
          <w:lang w:val="de-DE"/>
        </w:rPr>
        <w:t>0 Paar): </w:t>
      </w:r>
      <w:r>
        <w:rPr>
          <w:lang w:val="de-DE"/>
        </w:rPr>
        <w:t>210</w:t>
      </w:r>
      <w:r w:rsidRPr="00731BE8">
        <w:rPr>
          <w:lang w:val="de-DE"/>
        </w:rPr>
        <w:t xml:space="preserve"> kg </w:t>
      </w:r>
      <w:r w:rsidRPr="00731BE8">
        <w:rPr>
          <w:lang w:val="de-DE"/>
        </w:rPr>
        <w:br/>
        <w:t>Garantie: 2 Jahre</w:t>
      </w:r>
    </w:p>
    <w:p w:rsidR="003E5D5E" w:rsidRPr="00D500B9" w:rsidRDefault="003E5D5E" w:rsidP="003E5D5E"/>
    <w:p w:rsidR="003E5D5E" w:rsidRDefault="003E5D5E" w:rsidP="003E5D5E"/>
    <w:p w:rsidR="003E5D5E" w:rsidRPr="00D500B9" w:rsidRDefault="003E5D5E" w:rsidP="003E5D5E">
      <w:r w:rsidRPr="00C5412D">
        <w:rPr>
          <w:u w:val="single"/>
        </w:rPr>
        <w:t xml:space="preserve">Zur Planung zugrunde gelegtes </w:t>
      </w:r>
      <w:r w:rsidR="00B66094">
        <w:rPr>
          <w:u w:val="single"/>
        </w:rPr>
        <w:t>Produkt:</w:t>
      </w:r>
    </w:p>
    <w:p w:rsidR="003E5D5E" w:rsidRPr="00C5412D" w:rsidRDefault="00B66094" w:rsidP="003E5D5E">
      <w:pPr>
        <w:ind w:left="2130" w:hanging="2130"/>
      </w:pPr>
      <w:r>
        <w:t>Lieferant:</w:t>
      </w:r>
      <w:r w:rsidR="003E5D5E" w:rsidRPr="0095572B">
        <w:tab/>
      </w:r>
      <w:r w:rsidR="003E5D5E" w:rsidRPr="00C5412D">
        <w:t>Blue Level GmbH, Säntisstrasse 17, CH-8280 Kreuzlingen, Schweiz,</w:t>
      </w:r>
      <w:r w:rsidR="003E5D5E" w:rsidRPr="00C5412D">
        <w:br/>
        <w:t xml:space="preserve">Tel: +41 71 672 45 07, Fax: +41 71 672 44 53, E-Mail: </w:t>
      </w:r>
      <w:hyperlink r:id="rId8" w:history="1">
        <w:r w:rsidR="003E5D5E" w:rsidRPr="00C5412D">
          <w:rPr>
            <w:rStyle w:val="Hyperlink"/>
          </w:rPr>
          <w:t>info@bluelevel.ch</w:t>
        </w:r>
      </w:hyperlink>
    </w:p>
    <w:p w:rsidR="003E5D5E" w:rsidRPr="000E5C08" w:rsidRDefault="00B66094" w:rsidP="003E5D5E">
      <w:pPr>
        <w:rPr>
          <w:lang w:val="de-DE"/>
        </w:rPr>
      </w:pPr>
      <w:r>
        <w:rPr>
          <w:lang w:val="de-DE"/>
        </w:rPr>
        <w:t>Modell:</w:t>
      </w:r>
      <w:r w:rsidR="003E5D5E" w:rsidRPr="000E5C08">
        <w:rPr>
          <w:lang w:val="de-DE"/>
        </w:rPr>
        <w:t xml:space="preserve"> </w:t>
      </w:r>
      <w:r w:rsidR="003E5D5E" w:rsidRPr="000E5C08">
        <w:rPr>
          <w:lang w:val="de-DE"/>
        </w:rPr>
        <w:tab/>
      </w:r>
      <w:r w:rsidR="003E5D5E" w:rsidRPr="000E5C08">
        <w:rPr>
          <w:lang w:val="de-DE"/>
        </w:rPr>
        <w:tab/>
      </w:r>
      <w:r w:rsidR="003E5D5E" w:rsidRPr="000E5C08">
        <w:rPr>
          <w:lang w:val="de-DE"/>
        </w:rPr>
        <w:tab/>
      </w:r>
      <w:r w:rsidR="003E5D5E">
        <w:rPr>
          <w:lang w:val="de-DE"/>
        </w:rPr>
        <w:t>Trockenschrank für Kleider und Schuhe für 20 Paar Schuhe</w:t>
      </w:r>
    </w:p>
    <w:p w:rsidR="003E5D5E" w:rsidRPr="000E5C08" w:rsidRDefault="003E5D5E" w:rsidP="003E5D5E">
      <w:pPr>
        <w:rPr>
          <w:lang w:val="de-DE"/>
        </w:rPr>
      </w:pPr>
      <w:r w:rsidRPr="000E5C08">
        <w:rPr>
          <w:lang w:val="de-DE"/>
        </w:rPr>
        <w:t>Artikel-Nr.:</w:t>
      </w:r>
      <w:r w:rsidRPr="000E5C08">
        <w:rPr>
          <w:lang w:val="de-DE"/>
        </w:rPr>
        <w:tab/>
      </w:r>
      <w:r w:rsidRPr="000E5C08">
        <w:rPr>
          <w:lang w:val="de-DE"/>
        </w:rPr>
        <w:tab/>
      </w:r>
      <w:r>
        <w:rPr>
          <w:lang w:val="de-DE"/>
        </w:rPr>
        <w:t>TS-00041V2</w:t>
      </w:r>
    </w:p>
    <w:p w:rsidR="003E5D5E" w:rsidRPr="000E5C08" w:rsidRDefault="003E5D5E" w:rsidP="003E5D5E">
      <w:pPr>
        <w:rPr>
          <w:lang w:val="de-DE"/>
        </w:rPr>
      </w:pPr>
    </w:p>
    <w:p w:rsidR="003E5D5E" w:rsidRPr="000E5C08" w:rsidRDefault="003E5D5E" w:rsidP="003E5D5E">
      <w:pPr>
        <w:rPr>
          <w:lang w:val="de-DE"/>
        </w:rPr>
      </w:pPr>
    </w:p>
    <w:p w:rsidR="003E5D5E" w:rsidRPr="00D500B9" w:rsidRDefault="003E5D5E" w:rsidP="003E5D5E">
      <w:pPr>
        <w:rPr>
          <w:u w:val="single"/>
        </w:rPr>
      </w:pPr>
      <w:r w:rsidRPr="00D500B9">
        <w:rPr>
          <w:u w:val="single"/>
        </w:rPr>
        <w:t>***Optionen***</w:t>
      </w:r>
    </w:p>
    <w:p w:rsidR="003E5D5E" w:rsidRPr="00D500B9" w:rsidRDefault="003E5D5E" w:rsidP="003E5D5E">
      <w:r w:rsidRPr="00D500B9">
        <w:t>***NICHT benötigte Optionen löschen/durchstreichen***</w:t>
      </w:r>
    </w:p>
    <w:p w:rsidR="003E5D5E" w:rsidRDefault="003E5D5E" w:rsidP="003E5D5E">
      <w:pPr>
        <w:spacing w:after="160" w:line="259" w:lineRule="auto"/>
      </w:pPr>
    </w:p>
    <w:p w:rsidR="00F02AB8" w:rsidRDefault="003E5D5E" w:rsidP="003E5D5E">
      <w:pPr>
        <w:spacing w:after="160" w:line="259" w:lineRule="auto"/>
      </w:pPr>
      <w:r>
        <w:t>***Ionisationsgerät Stiefeltrockner***</w:t>
      </w:r>
      <w:r>
        <w:br/>
        <w:t>Verbessert die Innenluftqualität erheblich, neutralisiert unangenehme Gerüche, Luftreinigung ohne Chemikalien, ohne Ozon, ohne UV-Licht</w:t>
      </w:r>
    </w:p>
    <w:sectPr w:rsidR="00F02AB8" w:rsidSect="0029344D">
      <w:headerReference w:type="default" r:id="rId9"/>
      <w:footerReference w:type="default" r:id="rId10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71BE" w:rsidRDefault="00B371BE">
      <w:r>
        <w:separator/>
      </w:r>
    </w:p>
  </w:endnote>
  <w:endnote w:type="continuationSeparator" w:id="0">
    <w:p w:rsidR="00B371BE" w:rsidRDefault="00B3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2E99" w:rsidRDefault="005653AD" w:rsidP="001849E0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</w:p>
  <w:p w:rsidR="005653AD" w:rsidRDefault="002D7FEE" w:rsidP="002D7FEE">
    <w:pPr>
      <w:pStyle w:val="Fuzeile"/>
    </w:pPr>
    <w:r w:rsidRPr="002D7FEE">
      <w:t>https://www.schuhputzmaschine.ch/de/Trockenschrank_fuer_Kleider_und_Schuhe.html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71BE" w:rsidRDefault="00B371BE">
      <w:r>
        <w:separator/>
      </w:r>
    </w:p>
  </w:footnote>
  <w:footnote w:type="continuationSeparator" w:id="0">
    <w:p w:rsidR="00B371BE" w:rsidRDefault="00B3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13"/>
      <w:gridCol w:w="1950"/>
    </w:tblGrid>
    <w:tr w:rsidR="00D57E4D" w:rsidTr="00ED26F3">
      <w:tc>
        <w:tcPr>
          <w:tcW w:w="7742" w:type="dxa"/>
          <w:tcBorders>
            <w:bottom w:val="single" w:sz="4" w:space="0" w:color="auto"/>
          </w:tcBorders>
          <w:vAlign w:val="bottom"/>
        </w:tcPr>
        <w:p w:rsidR="00D57E4D" w:rsidRDefault="00D57E4D" w:rsidP="00D57E4D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D57E4D" w:rsidRDefault="00D57E4D" w:rsidP="00D57E4D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D57E4D" w:rsidRDefault="00B371BE" w:rsidP="00D57E4D">
          <w:pPr>
            <w:pStyle w:val="Fuzeile"/>
            <w:spacing w:before="20" w:after="20"/>
          </w:pPr>
          <w:hyperlink r:id="rId1" w:history="1">
            <w:r w:rsidR="00D57E4D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D57E4D" w:rsidRDefault="00B371BE" w:rsidP="00D57E4D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D57E4D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D57E4D" w:rsidRDefault="00B371BE" w:rsidP="00D57E4D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D57E4D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D57E4D" w:rsidRPr="00BB1EE1">
            <w:rPr>
              <w:rFonts w:cs="Arial"/>
              <w:sz w:val="16"/>
              <w:lang w:val="it-IT"/>
            </w:rPr>
            <w:t xml:space="preserve"> </w:t>
          </w:r>
        </w:p>
        <w:p w:rsidR="00D57E4D" w:rsidRPr="00BB1EE1" w:rsidRDefault="00D57E4D" w:rsidP="00D57E4D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D57E4D" w:rsidRDefault="00D57E4D" w:rsidP="00D57E4D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3AD5BC20" wp14:editId="349EFC41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53AD" w:rsidRPr="00D57E4D" w:rsidRDefault="005653AD" w:rsidP="00D57E4D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52"/>
    <w:rsid w:val="00003E6F"/>
    <w:rsid w:val="000100FA"/>
    <w:rsid w:val="00016705"/>
    <w:rsid w:val="00050354"/>
    <w:rsid w:val="000E5C08"/>
    <w:rsid w:val="000F5418"/>
    <w:rsid w:val="0013416C"/>
    <w:rsid w:val="00135512"/>
    <w:rsid w:val="001507D0"/>
    <w:rsid w:val="001849E0"/>
    <w:rsid w:val="001B6452"/>
    <w:rsid w:val="001C5366"/>
    <w:rsid w:val="001F2CA8"/>
    <w:rsid w:val="002204D2"/>
    <w:rsid w:val="00257A2F"/>
    <w:rsid w:val="0026245B"/>
    <w:rsid w:val="00287E12"/>
    <w:rsid w:val="0029344D"/>
    <w:rsid w:val="002966CE"/>
    <w:rsid w:val="002D7FEE"/>
    <w:rsid w:val="002E1394"/>
    <w:rsid w:val="00340F71"/>
    <w:rsid w:val="003457D6"/>
    <w:rsid w:val="00387CD0"/>
    <w:rsid w:val="003E5D5E"/>
    <w:rsid w:val="003E7A2C"/>
    <w:rsid w:val="00456E72"/>
    <w:rsid w:val="004638A5"/>
    <w:rsid w:val="0048100B"/>
    <w:rsid w:val="004C3974"/>
    <w:rsid w:val="00511479"/>
    <w:rsid w:val="005432C2"/>
    <w:rsid w:val="0054352A"/>
    <w:rsid w:val="005653AD"/>
    <w:rsid w:val="00597993"/>
    <w:rsid w:val="005E06BE"/>
    <w:rsid w:val="00641F32"/>
    <w:rsid w:val="00660256"/>
    <w:rsid w:val="006B453E"/>
    <w:rsid w:val="006C052F"/>
    <w:rsid w:val="006E3DF6"/>
    <w:rsid w:val="006F74BA"/>
    <w:rsid w:val="00701EC8"/>
    <w:rsid w:val="00722C27"/>
    <w:rsid w:val="00731BE8"/>
    <w:rsid w:val="00771713"/>
    <w:rsid w:val="00781724"/>
    <w:rsid w:val="00796912"/>
    <w:rsid w:val="007F6CB4"/>
    <w:rsid w:val="00841426"/>
    <w:rsid w:val="008903FD"/>
    <w:rsid w:val="0089391C"/>
    <w:rsid w:val="008A4A28"/>
    <w:rsid w:val="009067E0"/>
    <w:rsid w:val="00946900"/>
    <w:rsid w:val="0095149D"/>
    <w:rsid w:val="009953D7"/>
    <w:rsid w:val="009B3A05"/>
    <w:rsid w:val="009E13DE"/>
    <w:rsid w:val="00A47513"/>
    <w:rsid w:val="00A76AAD"/>
    <w:rsid w:val="00A92E99"/>
    <w:rsid w:val="00B15DE1"/>
    <w:rsid w:val="00B22072"/>
    <w:rsid w:val="00B371BE"/>
    <w:rsid w:val="00B47BA3"/>
    <w:rsid w:val="00B66094"/>
    <w:rsid w:val="00B73F1F"/>
    <w:rsid w:val="00B9750D"/>
    <w:rsid w:val="00C26701"/>
    <w:rsid w:val="00C652EF"/>
    <w:rsid w:val="00C7774A"/>
    <w:rsid w:val="00C913D6"/>
    <w:rsid w:val="00D500B9"/>
    <w:rsid w:val="00D57E4D"/>
    <w:rsid w:val="00DA6A36"/>
    <w:rsid w:val="00E0669C"/>
    <w:rsid w:val="00E15390"/>
    <w:rsid w:val="00E56D78"/>
    <w:rsid w:val="00E775E1"/>
    <w:rsid w:val="00EC1295"/>
    <w:rsid w:val="00ED1162"/>
    <w:rsid w:val="00F01097"/>
    <w:rsid w:val="00F02AB8"/>
    <w:rsid w:val="00F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86193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customStyle="1" w:styleId="Default">
    <w:name w:val="Default"/>
    <w:rsid w:val="00565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  <w:style w:type="character" w:styleId="Fett">
    <w:name w:val="Strong"/>
    <w:basedOn w:val="Absatz-Standardschriftart"/>
    <w:uiPriority w:val="22"/>
    <w:qFormat/>
    <w:rsid w:val="003E7A2C"/>
    <w:rPr>
      <w:b/>
      <w:bCs/>
    </w:rPr>
  </w:style>
  <w:style w:type="character" w:customStyle="1" w:styleId="apple-converted-space">
    <w:name w:val="apple-converted-space"/>
    <w:basedOn w:val="Absatz-Standardschriftart"/>
    <w:rsid w:val="003E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lueleve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BBFEF0-0DD0-BA4B-8853-AF6B855A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9</cp:revision>
  <dcterms:created xsi:type="dcterms:W3CDTF">2020-04-17T09:46:00Z</dcterms:created>
  <dcterms:modified xsi:type="dcterms:W3CDTF">2020-06-19T14:01:00Z</dcterms:modified>
</cp:coreProperties>
</file>